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FDD" w:rsidRPr="00345FDD" w:rsidRDefault="00345FDD" w:rsidP="00345FDD">
      <w:pPr>
        <w:spacing w:after="0" w:line="240" w:lineRule="auto"/>
        <w:jc w:val="center"/>
        <w:rPr>
          <w:rFonts w:cstheme="minorHAnsi"/>
          <w:b/>
          <w:sz w:val="28"/>
          <w:szCs w:val="24"/>
        </w:rPr>
      </w:pPr>
      <w:r w:rsidRPr="00345FDD">
        <w:rPr>
          <w:rFonts w:cstheme="minorHAnsi"/>
          <w:b/>
          <w:sz w:val="28"/>
          <w:szCs w:val="24"/>
        </w:rPr>
        <w:t>Sezam servisních prohlídek</w:t>
      </w:r>
      <w:r w:rsidR="000A60FA">
        <w:rPr>
          <w:rFonts w:cstheme="minorHAnsi"/>
          <w:b/>
          <w:sz w:val="28"/>
          <w:szCs w:val="24"/>
        </w:rPr>
        <w:t xml:space="preserve"> jednotlivých jeřábů</w:t>
      </w:r>
      <w:bookmarkStart w:id="0" w:name="_GoBack"/>
      <w:bookmarkEnd w:id="0"/>
    </w:p>
    <w:p w:rsidR="0079752A" w:rsidRPr="00B636F4" w:rsidRDefault="00345FDD" w:rsidP="0079752A">
      <w:pPr>
        <w:spacing w:after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>Ú</w:t>
      </w:r>
      <w:r w:rsidR="0079752A" w:rsidRPr="007F7FEB">
        <w:rPr>
          <w:rFonts w:cstheme="minorHAnsi"/>
          <w:szCs w:val="24"/>
        </w:rPr>
        <w:t xml:space="preserve">častník </w:t>
      </w:r>
      <w:r>
        <w:rPr>
          <w:rFonts w:cstheme="minorHAnsi"/>
          <w:szCs w:val="24"/>
        </w:rPr>
        <w:t>výběrového</w:t>
      </w:r>
      <w:r w:rsidR="0079752A" w:rsidRPr="007F7FEB">
        <w:rPr>
          <w:rFonts w:cstheme="minorHAnsi"/>
          <w:szCs w:val="24"/>
        </w:rPr>
        <w:t xml:space="preserve"> řízení zakázky </w:t>
      </w:r>
      <w:r w:rsidR="0079752A" w:rsidRPr="007F7FEB">
        <w:rPr>
          <w:rFonts w:cstheme="minorHAnsi"/>
          <w:b/>
          <w:sz w:val="26"/>
          <w:szCs w:val="26"/>
        </w:rPr>
        <w:t>„</w:t>
      </w:r>
      <w:r w:rsidR="004441A5" w:rsidRPr="004441A5">
        <w:rPr>
          <w:rFonts w:cstheme="minorHAnsi"/>
          <w:b/>
          <w:sz w:val="26"/>
          <w:szCs w:val="26"/>
        </w:rPr>
        <w:t>Pořízení kolejových jeřábů - překladiště KD Mělník</w:t>
      </w:r>
      <w:r w:rsidR="0079752A" w:rsidRPr="007F7FEB">
        <w:rPr>
          <w:rFonts w:cstheme="minorHAnsi"/>
          <w:b/>
          <w:sz w:val="26"/>
          <w:szCs w:val="26"/>
        </w:rPr>
        <w:t>“</w:t>
      </w: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  <w:r w:rsidRPr="00B636F4">
        <w:rPr>
          <w:rFonts w:cstheme="minorHAnsi"/>
          <w:szCs w:val="24"/>
        </w:rPr>
        <w:t xml:space="preserve">Obchodní firma/jméno: </w:t>
      </w:r>
      <w:r w:rsidRPr="004441A5">
        <w:rPr>
          <w:rFonts w:cstheme="minorHAnsi"/>
          <w:i/>
          <w:szCs w:val="24"/>
          <w:highlight w:val="yellow"/>
        </w:rPr>
        <w:t>(doplní účastník)</w:t>
      </w: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  <w:r w:rsidRPr="00B636F4">
        <w:rPr>
          <w:rFonts w:cstheme="minorHAnsi"/>
          <w:szCs w:val="24"/>
        </w:rPr>
        <w:t xml:space="preserve">Sídlo/místo podnikání: </w:t>
      </w:r>
      <w:r w:rsidRPr="004441A5">
        <w:rPr>
          <w:rFonts w:cstheme="minorHAnsi"/>
          <w:i/>
          <w:szCs w:val="24"/>
          <w:highlight w:val="yellow"/>
        </w:rPr>
        <w:t>(doplní účastník)</w:t>
      </w:r>
    </w:p>
    <w:p w:rsidR="0079752A" w:rsidRDefault="0079752A" w:rsidP="0079752A">
      <w:pPr>
        <w:spacing w:after="0" w:line="240" w:lineRule="auto"/>
        <w:rPr>
          <w:rFonts w:cstheme="minorHAnsi"/>
          <w:szCs w:val="24"/>
        </w:rPr>
      </w:pPr>
      <w:r w:rsidRPr="00B636F4">
        <w:rPr>
          <w:rFonts w:cstheme="minorHAnsi"/>
          <w:szCs w:val="24"/>
        </w:rPr>
        <w:t xml:space="preserve">IČ: </w:t>
      </w:r>
      <w:r w:rsidRPr="004441A5">
        <w:rPr>
          <w:rFonts w:cstheme="minorHAnsi"/>
          <w:i/>
          <w:szCs w:val="24"/>
          <w:highlight w:val="yellow"/>
        </w:rPr>
        <w:t>(doplní účastník)</w:t>
      </w:r>
      <w:r w:rsidR="00345FDD">
        <w:rPr>
          <w:rFonts w:cstheme="minorHAnsi"/>
          <w:i/>
          <w:szCs w:val="24"/>
        </w:rPr>
        <w:t>,</w:t>
      </w:r>
    </w:p>
    <w:p w:rsidR="0079752A" w:rsidRDefault="00345FDD" w:rsidP="00A778EB">
      <w:p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překládá v souladu se zadávací dokumentací zakázky</w:t>
      </w:r>
      <w:r w:rsidR="00A778EB">
        <w:rPr>
          <w:rFonts w:cstheme="minorHAnsi"/>
          <w:szCs w:val="24"/>
        </w:rPr>
        <w:t xml:space="preserve"> a smlouvy</w:t>
      </w:r>
      <w:r>
        <w:rPr>
          <w:rFonts w:cstheme="minorHAnsi"/>
          <w:szCs w:val="24"/>
        </w:rPr>
        <w:t xml:space="preserve"> t</w:t>
      </w:r>
      <w:r w:rsidR="00A778EB">
        <w:rPr>
          <w:rFonts w:cstheme="minorHAnsi"/>
          <w:szCs w:val="24"/>
        </w:rPr>
        <w:t>ento</w:t>
      </w:r>
      <w:r>
        <w:rPr>
          <w:rFonts w:cstheme="minorHAnsi"/>
          <w:szCs w:val="24"/>
        </w:rPr>
        <w:t xml:space="preserve"> Seznam servisních prohlídek, včetně uvedení termínu servisní prohlídky, činnosti v rámci servisní prohlídky a ceny každé servisní prohlídky po dobu </w:t>
      </w:r>
      <w:r w:rsidRPr="00345FDD">
        <w:rPr>
          <w:rFonts w:cstheme="minorHAnsi"/>
          <w:szCs w:val="24"/>
        </w:rPr>
        <w:t>dvou (2) let, od</w:t>
      </w:r>
      <w:r>
        <w:rPr>
          <w:rFonts w:cstheme="minorHAnsi"/>
          <w:szCs w:val="24"/>
        </w:rPr>
        <w:t xml:space="preserve"> protokolárního převzetí zakázky zadavatelem od dodavatele dle čl. 5.1 smlouvy.</w:t>
      </w:r>
    </w:p>
    <w:p w:rsidR="00345FDD" w:rsidRDefault="00345FDD" w:rsidP="00A778EB">
      <w:p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Stejné podmínky servisních prohlídek platí i v případě využití opčního práva zadavatele dle čl. 6.12 smlouvy.</w:t>
      </w:r>
    </w:p>
    <w:p w:rsidR="00345FDD" w:rsidRPr="00B636F4" w:rsidRDefault="00345FDD" w:rsidP="00A778EB">
      <w:p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Tento Seznam servisních prohlídek bude tvořit přílohu č. 4 uzavřené smlouvy.</w:t>
      </w:r>
    </w:p>
    <w:p w:rsidR="00495B43" w:rsidRDefault="00495B43" w:rsidP="0079752A">
      <w:pPr>
        <w:jc w:val="both"/>
        <w:rPr>
          <w:rFonts w:cstheme="minorHAnsi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5244"/>
        <w:gridCol w:w="3906"/>
      </w:tblGrid>
      <w:tr w:rsidR="00495B43" w:rsidTr="009F7E86">
        <w:trPr>
          <w:trHeight w:val="768"/>
        </w:trPr>
        <w:tc>
          <w:tcPr>
            <w:tcW w:w="2376" w:type="dxa"/>
            <w:shd w:val="clear" w:color="auto" w:fill="DBE5F1" w:themeFill="accent1" w:themeFillTint="33"/>
            <w:vAlign w:val="center"/>
          </w:tcPr>
          <w:p w:rsidR="00495B43" w:rsidRPr="009F7E86" w:rsidRDefault="00345FDD" w:rsidP="002C0D67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Číslo servisní prohlídky</w:t>
            </w:r>
            <w:r w:rsidR="009F7E86">
              <w:rPr>
                <w:rStyle w:val="Znakapoznpodarou"/>
                <w:b/>
                <w:sz w:val="24"/>
              </w:rPr>
              <w:footnoteReference w:id="1"/>
            </w:r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:rsidR="00495B43" w:rsidRPr="006374CC" w:rsidRDefault="00345FDD" w:rsidP="007F6D93">
            <w:pPr>
              <w:pStyle w:val="Odstavecseseznamem"/>
              <w:ind w:left="0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 xml:space="preserve">Termín servisní prohlídky (týden od </w:t>
            </w:r>
            <w:r w:rsidRPr="00345FDD">
              <w:rPr>
                <w:b/>
                <w:lang w:eastAsia="x-none"/>
              </w:rPr>
              <w:t>protokolárního převzetí zakázky zadavatelem od dodavatele dle čl. 5.1 smlouvy</w:t>
            </w:r>
            <w:r w:rsidR="00A67B2D">
              <w:rPr>
                <w:b/>
                <w:lang w:eastAsia="x-none"/>
              </w:rPr>
              <w:t>)</w:t>
            </w:r>
            <w:r>
              <w:rPr>
                <w:b/>
                <w:lang w:eastAsia="x-none"/>
              </w:rPr>
              <w:t xml:space="preserve"> </w:t>
            </w:r>
          </w:p>
        </w:tc>
        <w:tc>
          <w:tcPr>
            <w:tcW w:w="5244" w:type="dxa"/>
            <w:shd w:val="clear" w:color="auto" w:fill="DBE5F1" w:themeFill="accent1" w:themeFillTint="33"/>
            <w:vAlign w:val="center"/>
          </w:tcPr>
          <w:p w:rsidR="00495B43" w:rsidRDefault="00642160" w:rsidP="009F7E86">
            <w:pPr>
              <w:spacing w:before="24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Č</w:t>
            </w:r>
            <w:r w:rsidRPr="00642160">
              <w:rPr>
                <w:b/>
                <w:lang w:eastAsia="x-none"/>
              </w:rPr>
              <w:t>innosti v rámci servisní prohlídky</w:t>
            </w:r>
          </w:p>
        </w:tc>
        <w:tc>
          <w:tcPr>
            <w:tcW w:w="3906" w:type="dxa"/>
            <w:shd w:val="clear" w:color="auto" w:fill="DBE5F1" w:themeFill="accent1" w:themeFillTint="33"/>
            <w:vAlign w:val="center"/>
          </w:tcPr>
          <w:p w:rsidR="00495B43" w:rsidRPr="00C07AF8" w:rsidRDefault="009F7E86" w:rsidP="004441A5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Cena servisní prohlídky v </w:t>
            </w:r>
            <w:proofErr w:type="gramStart"/>
            <w:r>
              <w:rPr>
                <w:b/>
                <w:sz w:val="24"/>
              </w:rPr>
              <w:t>EUR</w:t>
            </w:r>
            <w:proofErr w:type="gramEnd"/>
            <w:r>
              <w:rPr>
                <w:b/>
                <w:sz w:val="24"/>
              </w:rPr>
              <w:t xml:space="preserve"> bez DPH</w:t>
            </w:r>
          </w:p>
        </w:tc>
      </w:tr>
      <w:tr w:rsidR="00D35E3A" w:rsidTr="002C25AC">
        <w:trPr>
          <w:trHeight w:val="768"/>
        </w:trPr>
        <w:tc>
          <w:tcPr>
            <w:tcW w:w="14220" w:type="dxa"/>
            <w:gridSpan w:val="4"/>
            <w:shd w:val="clear" w:color="auto" w:fill="DBE5F1" w:themeFill="accent1" w:themeFillTint="33"/>
            <w:vAlign w:val="center"/>
          </w:tcPr>
          <w:p w:rsidR="00D35E3A" w:rsidRPr="00D35E3A" w:rsidRDefault="00D35E3A" w:rsidP="004441A5">
            <w:pPr>
              <w:pStyle w:val="Odstavecseseznamem"/>
              <w:ind w:left="0"/>
              <w:jc w:val="center"/>
              <w:rPr>
                <w:b/>
                <w:sz w:val="40"/>
                <w:szCs w:val="40"/>
              </w:rPr>
            </w:pPr>
            <w:r w:rsidRPr="00D35E3A">
              <w:rPr>
                <w:b/>
                <w:sz w:val="40"/>
                <w:szCs w:val="40"/>
              </w:rPr>
              <w:t>Kolejový jeřáb č. 1</w:t>
            </w:r>
          </w:p>
        </w:tc>
      </w:tr>
      <w:tr w:rsidR="009F7E86" w:rsidTr="009F7E86">
        <w:trPr>
          <w:trHeight w:val="1103"/>
        </w:trPr>
        <w:tc>
          <w:tcPr>
            <w:tcW w:w="2376" w:type="dxa"/>
            <w:vAlign w:val="center"/>
          </w:tcPr>
          <w:p w:rsidR="009F7E86" w:rsidRPr="00C07AF8" w:rsidRDefault="009F7E86" w:rsidP="002C0D67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  <w:vAlign w:val="center"/>
          </w:tcPr>
          <w:p w:rsidR="009F7E86" w:rsidRPr="00C07AF8" w:rsidRDefault="009F7E86" w:rsidP="007F6D93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vAlign w:val="center"/>
          </w:tcPr>
          <w:p w:rsidR="009F7E86" w:rsidRPr="009F7E86" w:rsidRDefault="009F7E86" w:rsidP="009F7E86">
            <w:pPr>
              <w:rPr>
                <w:b/>
                <w:sz w:val="24"/>
              </w:rPr>
            </w:pPr>
            <w:r w:rsidRPr="009F7E86">
              <w:rPr>
                <w:b/>
                <w:sz w:val="24"/>
              </w:rPr>
              <w:t xml:space="preserve"> </w:t>
            </w:r>
          </w:p>
        </w:tc>
        <w:tc>
          <w:tcPr>
            <w:tcW w:w="3906" w:type="dxa"/>
            <w:shd w:val="clear" w:color="auto" w:fill="FFFF00"/>
            <w:vAlign w:val="center"/>
          </w:tcPr>
          <w:p w:rsidR="009F7E86" w:rsidRDefault="009F7E86" w:rsidP="009F7E86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9F7E86" w:rsidTr="009F7E86">
        <w:trPr>
          <w:trHeight w:val="1173"/>
        </w:trPr>
        <w:tc>
          <w:tcPr>
            <w:tcW w:w="2376" w:type="dxa"/>
            <w:vAlign w:val="center"/>
          </w:tcPr>
          <w:p w:rsidR="009F7E86" w:rsidRPr="00B34DB4" w:rsidRDefault="009F7E86" w:rsidP="00B34DB4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 w:rsidRPr="00B34DB4">
              <w:rPr>
                <w:b/>
                <w:sz w:val="24"/>
              </w:rPr>
              <w:t>2.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F7E86" w:rsidRPr="00C07AF8" w:rsidRDefault="009F7E86" w:rsidP="00A164B1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9F7E86" w:rsidRPr="00C07AF8" w:rsidRDefault="009F7E86" w:rsidP="004441A5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9F7E86" w:rsidRDefault="009F7E86" w:rsidP="009F7E86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9F7E86" w:rsidTr="009F7E86">
        <w:trPr>
          <w:trHeight w:val="1173"/>
        </w:trPr>
        <w:tc>
          <w:tcPr>
            <w:tcW w:w="2376" w:type="dxa"/>
            <w:vAlign w:val="center"/>
          </w:tcPr>
          <w:p w:rsidR="009F7E86" w:rsidRPr="00B34DB4" w:rsidRDefault="009F7E86" w:rsidP="00B34DB4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F7E86" w:rsidRPr="00C07AF8" w:rsidRDefault="009F7E86" w:rsidP="00A164B1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9F7E86" w:rsidRPr="00C07AF8" w:rsidRDefault="009F7E86" w:rsidP="004441A5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9F7E86" w:rsidRDefault="009F7E86" w:rsidP="009F7E86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9F7E86" w:rsidTr="009F7E86">
        <w:trPr>
          <w:trHeight w:val="1173"/>
        </w:trPr>
        <w:tc>
          <w:tcPr>
            <w:tcW w:w="2376" w:type="dxa"/>
            <w:vAlign w:val="center"/>
          </w:tcPr>
          <w:p w:rsidR="009F7E86" w:rsidRPr="00B34DB4" w:rsidRDefault="009F7E86" w:rsidP="00B34DB4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F7E86" w:rsidRPr="00C07AF8" w:rsidRDefault="009F7E86" w:rsidP="00A164B1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9F7E86" w:rsidRPr="00C07AF8" w:rsidRDefault="009F7E86" w:rsidP="004441A5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9F7E86" w:rsidRDefault="009F7E86" w:rsidP="009F7E86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9F7E86" w:rsidTr="009F7E86">
        <w:trPr>
          <w:trHeight w:val="1173"/>
        </w:trPr>
        <w:tc>
          <w:tcPr>
            <w:tcW w:w="2376" w:type="dxa"/>
            <w:vAlign w:val="center"/>
          </w:tcPr>
          <w:p w:rsidR="009F7E86" w:rsidRPr="00B34DB4" w:rsidRDefault="009F7E86" w:rsidP="00B34DB4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F7E86" w:rsidRPr="00C07AF8" w:rsidRDefault="009F7E86" w:rsidP="00A164B1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9F7E86" w:rsidRPr="00C07AF8" w:rsidRDefault="009F7E86" w:rsidP="004441A5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9F7E86" w:rsidRDefault="009F7E86" w:rsidP="009F7E86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9F7E86" w:rsidTr="009F7E86">
        <w:trPr>
          <w:trHeight w:val="1173"/>
        </w:trPr>
        <w:tc>
          <w:tcPr>
            <w:tcW w:w="2376" w:type="dxa"/>
            <w:vAlign w:val="center"/>
          </w:tcPr>
          <w:p w:rsidR="009F7E86" w:rsidRDefault="009F7E86" w:rsidP="00B34DB4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F7E86" w:rsidRPr="00C07AF8" w:rsidRDefault="009F7E86" w:rsidP="00A164B1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9F7E86" w:rsidRPr="00C07AF8" w:rsidRDefault="009F7E86" w:rsidP="004441A5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9F7E86" w:rsidRDefault="009F7E86" w:rsidP="009F7E86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D35E3A" w:rsidTr="00D35E3A">
        <w:trPr>
          <w:trHeight w:val="1173"/>
        </w:trPr>
        <w:tc>
          <w:tcPr>
            <w:tcW w:w="14220" w:type="dxa"/>
            <w:gridSpan w:val="4"/>
            <w:shd w:val="clear" w:color="auto" w:fill="DBE5F1" w:themeFill="accent1" w:themeFillTint="33"/>
            <w:vAlign w:val="center"/>
          </w:tcPr>
          <w:p w:rsidR="00D35E3A" w:rsidRPr="00B509D1" w:rsidRDefault="00D35E3A" w:rsidP="009F7E86">
            <w:pPr>
              <w:jc w:val="center"/>
              <w:rPr>
                <w:b/>
                <w:sz w:val="24"/>
              </w:rPr>
            </w:pPr>
            <w:r>
              <w:rPr>
                <w:b/>
                <w:sz w:val="40"/>
                <w:szCs w:val="40"/>
              </w:rPr>
              <w:t>Kolejový jeřáb č. 2</w:t>
            </w:r>
          </w:p>
        </w:tc>
      </w:tr>
      <w:tr w:rsidR="00D35E3A" w:rsidTr="009F7E86">
        <w:trPr>
          <w:trHeight w:val="1173"/>
        </w:trPr>
        <w:tc>
          <w:tcPr>
            <w:tcW w:w="2376" w:type="dxa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D35E3A" w:rsidRPr="009F7E86" w:rsidRDefault="00D35E3A" w:rsidP="002752FA">
            <w:pPr>
              <w:rPr>
                <w:b/>
                <w:sz w:val="24"/>
              </w:rPr>
            </w:pPr>
            <w:r w:rsidRPr="009F7E86">
              <w:rPr>
                <w:b/>
                <w:sz w:val="24"/>
              </w:rPr>
              <w:t xml:space="preserve"> </w:t>
            </w:r>
          </w:p>
        </w:tc>
        <w:tc>
          <w:tcPr>
            <w:tcW w:w="3906" w:type="dxa"/>
            <w:shd w:val="clear" w:color="auto" w:fill="FFFF00"/>
            <w:vAlign w:val="center"/>
          </w:tcPr>
          <w:p w:rsidR="00D35E3A" w:rsidRDefault="00D35E3A" w:rsidP="002752FA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D35E3A" w:rsidTr="009F7E86">
        <w:trPr>
          <w:trHeight w:val="1173"/>
        </w:trPr>
        <w:tc>
          <w:tcPr>
            <w:tcW w:w="2376" w:type="dxa"/>
            <w:vAlign w:val="center"/>
          </w:tcPr>
          <w:p w:rsidR="00D35E3A" w:rsidRPr="00B34DB4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 w:rsidRPr="00B34DB4">
              <w:rPr>
                <w:b/>
                <w:sz w:val="24"/>
              </w:rPr>
              <w:t>2.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D35E3A" w:rsidRDefault="00D35E3A" w:rsidP="002752FA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D35E3A" w:rsidTr="009F7E86">
        <w:trPr>
          <w:trHeight w:val="1173"/>
        </w:trPr>
        <w:tc>
          <w:tcPr>
            <w:tcW w:w="2376" w:type="dxa"/>
            <w:vAlign w:val="center"/>
          </w:tcPr>
          <w:p w:rsidR="00D35E3A" w:rsidRPr="00B34DB4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D35E3A" w:rsidRDefault="00D35E3A" w:rsidP="002752FA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D35E3A" w:rsidTr="009F7E86">
        <w:trPr>
          <w:trHeight w:val="1173"/>
        </w:trPr>
        <w:tc>
          <w:tcPr>
            <w:tcW w:w="2376" w:type="dxa"/>
            <w:vAlign w:val="center"/>
          </w:tcPr>
          <w:p w:rsidR="00D35E3A" w:rsidRPr="00B34DB4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D35E3A" w:rsidRDefault="00D35E3A" w:rsidP="002752FA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D35E3A" w:rsidTr="009F7E86">
        <w:trPr>
          <w:trHeight w:val="1173"/>
        </w:trPr>
        <w:tc>
          <w:tcPr>
            <w:tcW w:w="2376" w:type="dxa"/>
            <w:vAlign w:val="center"/>
          </w:tcPr>
          <w:p w:rsidR="00D35E3A" w:rsidRPr="00B34DB4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D35E3A" w:rsidRDefault="00D35E3A" w:rsidP="002752FA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D35E3A" w:rsidTr="009F7E86">
        <w:trPr>
          <w:trHeight w:val="1173"/>
        </w:trPr>
        <w:tc>
          <w:tcPr>
            <w:tcW w:w="2376" w:type="dxa"/>
            <w:vAlign w:val="center"/>
          </w:tcPr>
          <w:p w:rsidR="00D35E3A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D35E3A" w:rsidRPr="00C07AF8" w:rsidRDefault="00D35E3A" w:rsidP="002752FA">
            <w:pPr>
              <w:pStyle w:val="Odstavecseseznamem"/>
              <w:ind w:left="0"/>
              <w:rPr>
                <w:b/>
                <w:sz w:val="24"/>
              </w:rPr>
            </w:pPr>
          </w:p>
        </w:tc>
        <w:tc>
          <w:tcPr>
            <w:tcW w:w="3906" w:type="dxa"/>
            <w:shd w:val="clear" w:color="auto" w:fill="FFFF00"/>
            <w:vAlign w:val="center"/>
          </w:tcPr>
          <w:p w:rsidR="00D35E3A" w:rsidRDefault="00D35E3A" w:rsidP="002752FA">
            <w:pPr>
              <w:jc w:val="center"/>
            </w:pPr>
            <w:r w:rsidRPr="00B509D1">
              <w:rPr>
                <w:b/>
                <w:sz w:val="24"/>
              </w:rPr>
              <w:t>EUR bez DPH</w:t>
            </w:r>
          </w:p>
        </w:tc>
      </w:tr>
      <w:tr w:rsidR="009F7E86" w:rsidTr="009F7E86">
        <w:trPr>
          <w:trHeight w:val="1173"/>
        </w:trPr>
        <w:tc>
          <w:tcPr>
            <w:tcW w:w="10314" w:type="dxa"/>
            <w:gridSpan w:val="3"/>
            <w:vAlign w:val="center"/>
          </w:tcPr>
          <w:p w:rsidR="009F7E86" w:rsidRDefault="009F7E86" w:rsidP="009F7E86">
            <w:pPr>
              <w:pStyle w:val="Odstavecseseznamem"/>
              <w:ind w:left="0"/>
              <w:jc w:val="center"/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noProof/>
              </w:rPr>
              <w:t>Cena za servis celkem</w:t>
            </w:r>
            <w:r>
              <w:rPr>
                <w:rStyle w:val="Znakapoznpodarou"/>
                <w:rFonts w:cstheme="minorHAnsi"/>
                <w:b/>
                <w:noProof/>
              </w:rPr>
              <w:footnoteReference w:id="2"/>
            </w:r>
          </w:p>
          <w:p w:rsidR="009F7E86" w:rsidRPr="00C07AF8" w:rsidRDefault="009F7E86" w:rsidP="009F7E86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rFonts w:cstheme="minorHAnsi"/>
                <w:b/>
                <w:noProof/>
              </w:rPr>
              <w:t>(součet cen všech jednotlivých servisních prohlídek)</w:t>
            </w:r>
          </w:p>
        </w:tc>
        <w:tc>
          <w:tcPr>
            <w:tcW w:w="3906" w:type="dxa"/>
            <w:shd w:val="clear" w:color="auto" w:fill="FFFF00"/>
            <w:vAlign w:val="center"/>
          </w:tcPr>
          <w:p w:rsidR="009F7E86" w:rsidRPr="00C07AF8" w:rsidRDefault="009F7E86" w:rsidP="002A1C1E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EUR bez DPH</w:t>
            </w:r>
            <w:r w:rsidR="001862E9">
              <w:rPr>
                <w:rStyle w:val="Znakapoznpodarou"/>
                <w:b/>
                <w:sz w:val="24"/>
              </w:rPr>
              <w:footnoteReference w:id="3"/>
            </w:r>
          </w:p>
        </w:tc>
      </w:tr>
    </w:tbl>
    <w:p w:rsidR="00A54CE7" w:rsidRDefault="00A54CE7" w:rsidP="002C0D67">
      <w:pPr>
        <w:spacing w:after="0"/>
      </w:pPr>
    </w:p>
    <w:p w:rsidR="00C755FA" w:rsidRDefault="00C755FA" w:rsidP="002C0D67"/>
    <w:p w:rsidR="002C0D67" w:rsidRDefault="002C0D67" w:rsidP="002C0D67">
      <w:r>
        <w:t>Datum:</w:t>
      </w:r>
      <w:r>
        <w:tab/>
      </w:r>
    </w:p>
    <w:p w:rsidR="00FF7061" w:rsidRPr="007F7FEB" w:rsidRDefault="00FF7061" w:rsidP="00FF7061">
      <w:pPr>
        <w:suppressAutoHyphens/>
        <w:spacing w:after="0" w:line="240" w:lineRule="auto"/>
        <w:ind w:right="-2"/>
        <w:jc w:val="both"/>
        <w:outlineLvl w:val="7"/>
        <w:rPr>
          <w:rFonts w:cstheme="minorHAnsi"/>
          <w:szCs w:val="24"/>
          <w:lang w:eastAsia="ar-SA"/>
        </w:rPr>
      </w:pPr>
      <w:r w:rsidRPr="007F7FEB">
        <w:rPr>
          <w:rFonts w:cstheme="minorHAnsi"/>
          <w:szCs w:val="24"/>
          <w:lang w:eastAsia="ar-SA"/>
        </w:rPr>
        <w:t>..…………………………………………..</w:t>
      </w:r>
    </w:p>
    <w:p w:rsidR="00FF7061" w:rsidRDefault="00FF7061" w:rsidP="00FF7061">
      <w:pPr>
        <w:suppressAutoHyphens/>
        <w:spacing w:after="0" w:line="240" w:lineRule="auto"/>
        <w:ind w:right="-2"/>
        <w:jc w:val="both"/>
        <w:outlineLvl w:val="7"/>
      </w:pPr>
      <w:r w:rsidRPr="007F7FEB">
        <w:rPr>
          <w:rFonts w:cstheme="minorHAnsi"/>
          <w:szCs w:val="24"/>
          <w:lang w:eastAsia="ar-SA"/>
        </w:rPr>
        <w:t>osob</w:t>
      </w:r>
      <w:r>
        <w:rPr>
          <w:rFonts w:cstheme="minorHAnsi"/>
          <w:szCs w:val="24"/>
          <w:lang w:eastAsia="ar-SA"/>
        </w:rPr>
        <w:t>a</w:t>
      </w:r>
      <w:r w:rsidRPr="007F7FEB">
        <w:rPr>
          <w:rFonts w:cstheme="minorHAnsi"/>
          <w:szCs w:val="24"/>
          <w:lang w:eastAsia="ar-SA"/>
        </w:rPr>
        <w:t xml:space="preserve"> oprávněn</w:t>
      </w:r>
      <w:r>
        <w:rPr>
          <w:rFonts w:cstheme="minorHAnsi"/>
          <w:szCs w:val="24"/>
          <w:lang w:eastAsia="ar-SA"/>
        </w:rPr>
        <w:t>á</w:t>
      </w:r>
      <w:r w:rsidRPr="007F7FEB">
        <w:rPr>
          <w:rFonts w:cstheme="minorHAnsi"/>
          <w:szCs w:val="24"/>
          <w:lang w:eastAsia="ar-SA"/>
        </w:rPr>
        <w:t xml:space="preserve"> jednat jménem či za účastníka </w:t>
      </w:r>
      <w:r w:rsidR="00A778EB">
        <w:rPr>
          <w:rFonts w:cstheme="minorHAnsi"/>
          <w:szCs w:val="24"/>
          <w:lang w:eastAsia="ar-SA"/>
        </w:rPr>
        <w:t>výběrového</w:t>
      </w:r>
      <w:r w:rsidRPr="007F7FEB">
        <w:rPr>
          <w:rFonts w:cstheme="minorHAnsi"/>
          <w:szCs w:val="24"/>
          <w:lang w:eastAsia="ar-SA"/>
        </w:rPr>
        <w:t xml:space="preserve"> řízení</w:t>
      </w:r>
    </w:p>
    <w:sectPr w:rsidR="00FF7061" w:rsidSect="00FF7061">
      <w:headerReference w:type="default" r:id="rId9"/>
      <w:pgSz w:w="16838" w:h="11906" w:orient="landscape"/>
      <w:pgMar w:top="1560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92D" w:rsidRDefault="00D8492D" w:rsidP="009224BE">
      <w:pPr>
        <w:spacing w:after="0" w:line="240" w:lineRule="auto"/>
      </w:pPr>
      <w:r>
        <w:separator/>
      </w:r>
    </w:p>
  </w:endnote>
  <w:endnote w:type="continuationSeparator" w:id="0">
    <w:p w:rsidR="00D8492D" w:rsidRDefault="00D8492D" w:rsidP="0092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92D" w:rsidRDefault="00D8492D" w:rsidP="009224BE">
      <w:pPr>
        <w:spacing w:after="0" w:line="240" w:lineRule="auto"/>
      </w:pPr>
      <w:r>
        <w:separator/>
      </w:r>
    </w:p>
  </w:footnote>
  <w:footnote w:type="continuationSeparator" w:id="0">
    <w:p w:rsidR="00D8492D" w:rsidRDefault="00D8492D" w:rsidP="009224BE">
      <w:pPr>
        <w:spacing w:after="0" w:line="240" w:lineRule="auto"/>
      </w:pPr>
      <w:r>
        <w:continuationSeparator/>
      </w:r>
    </w:p>
  </w:footnote>
  <w:footnote w:id="1">
    <w:p w:rsidR="009F7E86" w:rsidRDefault="009F7E86">
      <w:pPr>
        <w:pStyle w:val="Textpoznpodarou"/>
      </w:pPr>
      <w:r>
        <w:rPr>
          <w:rStyle w:val="Znakapoznpodarou"/>
        </w:rPr>
        <w:footnoteRef/>
      </w:r>
      <w:r>
        <w:t xml:space="preserve"> dodavatel uvede v nabídce počet servisních prohlídek dle skutečnosti – tj.</w:t>
      </w:r>
      <w:r w:rsidR="00A778EB">
        <w:t xml:space="preserve"> dodavatel</w:t>
      </w:r>
      <w:r>
        <w:t xml:space="preserve"> můž</w:t>
      </w:r>
      <w:r w:rsidR="00A778EB">
        <w:t>e</w:t>
      </w:r>
      <w:r>
        <w:t xml:space="preserve"> připadat nebo ubrat počet servisních prohlídek dle potřeby</w:t>
      </w:r>
    </w:p>
  </w:footnote>
  <w:footnote w:id="2">
    <w:p w:rsidR="009F7E86" w:rsidRDefault="009F7E86">
      <w:pPr>
        <w:pStyle w:val="Textpoznpodarou"/>
      </w:pPr>
      <w:r>
        <w:rPr>
          <w:rStyle w:val="Znakapoznpodarou"/>
        </w:rPr>
        <w:footnoteRef/>
      </w:r>
      <w:r>
        <w:t xml:space="preserve"> Cenu za servis celkem uvede dodavatel v čl. 6.13 smlouvy (příloha č. 3 ZD)</w:t>
      </w:r>
    </w:p>
  </w:footnote>
  <w:footnote w:id="3">
    <w:p w:rsidR="001862E9" w:rsidRDefault="001862E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862E9">
        <w:t xml:space="preserve">Maximální možná Cena za servis </w:t>
      </w:r>
      <w:r>
        <w:t xml:space="preserve">celkem </w:t>
      </w:r>
      <w:r w:rsidRPr="001862E9">
        <w:t>dle čl. 6.13 smlouvy činí 90.000,- EUR bez DPH. V případě, že dodavatel uvede Cenu za servis</w:t>
      </w:r>
      <w:r>
        <w:t xml:space="preserve"> celkem</w:t>
      </w:r>
      <w:r w:rsidRPr="001862E9">
        <w:t xml:space="preserve"> vyšší než 90.000,- EUR bez DPH, vyloučí zadavatel dodavatele z účasti v zadávacím řízení dle čl. 8.3.4 bod a) MPZ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F8" w:rsidRDefault="00C07AF8" w:rsidP="00613358">
    <w:pPr>
      <w:pStyle w:val="Zhlav"/>
      <w:jc w:val="center"/>
    </w:pPr>
  </w:p>
  <w:p w:rsidR="00FD266C" w:rsidRDefault="00FD266C" w:rsidP="00C07AF8">
    <w:pPr>
      <w:pStyle w:val="Zhlav"/>
      <w:jc w:val="right"/>
    </w:pPr>
    <w:r w:rsidRPr="00E732FA">
      <w:t xml:space="preserve">Příloha č. </w:t>
    </w:r>
    <w:r w:rsidR="00345FDD">
      <w:t>9</w:t>
    </w:r>
    <w:r w:rsidRPr="00E732FA">
      <w:t xml:space="preserve"> ZD</w:t>
    </w:r>
  </w:p>
  <w:p w:rsidR="009224BE" w:rsidRDefault="004441A5" w:rsidP="00D033F4">
    <w:pPr>
      <w:pStyle w:val="Zhlav"/>
    </w:pPr>
    <w:r w:rsidRPr="004441A5">
      <w:t>Pořízení kolejových jeřábů - překladiště KD Mělník</w:t>
    </w:r>
    <w:r w:rsidR="0079752A" w:rsidRPr="0079752A">
      <w:t xml:space="preserve"> </w:t>
    </w:r>
    <w:r w:rsidR="009224BE">
      <w:t xml:space="preserve">– </w:t>
    </w:r>
    <w:r w:rsidR="00345FDD">
      <w:t>cena za servis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533D"/>
    <w:multiLevelType w:val="hybridMultilevel"/>
    <w:tmpl w:val="BFC6B3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E26BF"/>
    <w:multiLevelType w:val="hybridMultilevel"/>
    <w:tmpl w:val="5F7A33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B01F5"/>
    <w:multiLevelType w:val="hybridMultilevel"/>
    <w:tmpl w:val="61CE9A9E"/>
    <w:lvl w:ilvl="0" w:tplc="040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>
    <w:nsid w:val="1E1F33AA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C539D"/>
    <w:multiLevelType w:val="hybridMultilevel"/>
    <w:tmpl w:val="5F7A33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066AE"/>
    <w:multiLevelType w:val="hybridMultilevel"/>
    <w:tmpl w:val="BFC6B3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665E3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C22446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7017AE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663B9"/>
    <w:multiLevelType w:val="hybridMultilevel"/>
    <w:tmpl w:val="E30241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01259"/>
    <w:multiLevelType w:val="hybridMultilevel"/>
    <w:tmpl w:val="EEF6D9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830EED"/>
    <w:multiLevelType w:val="hybridMultilevel"/>
    <w:tmpl w:val="1222F42C"/>
    <w:lvl w:ilvl="0" w:tplc="C8562F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E7"/>
    <w:rsid w:val="00034D5D"/>
    <w:rsid w:val="00037248"/>
    <w:rsid w:val="000A60FA"/>
    <w:rsid w:val="001047CB"/>
    <w:rsid w:val="001862E9"/>
    <w:rsid w:val="001B5CFE"/>
    <w:rsid w:val="001B6A5F"/>
    <w:rsid w:val="001F4A81"/>
    <w:rsid w:val="001F5FF1"/>
    <w:rsid w:val="00202B0A"/>
    <w:rsid w:val="002770E9"/>
    <w:rsid w:val="002C0D67"/>
    <w:rsid w:val="002C5491"/>
    <w:rsid w:val="002F7901"/>
    <w:rsid w:val="00345FDD"/>
    <w:rsid w:val="003E1198"/>
    <w:rsid w:val="00403762"/>
    <w:rsid w:val="0041139E"/>
    <w:rsid w:val="0041383F"/>
    <w:rsid w:val="004236F6"/>
    <w:rsid w:val="00425B81"/>
    <w:rsid w:val="004441A5"/>
    <w:rsid w:val="00471470"/>
    <w:rsid w:val="00492AE9"/>
    <w:rsid w:val="00495B43"/>
    <w:rsid w:val="004F03A3"/>
    <w:rsid w:val="00565978"/>
    <w:rsid w:val="00596AEA"/>
    <w:rsid w:val="005F7A31"/>
    <w:rsid w:val="00603C65"/>
    <w:rsid w:val="00613358"/>
    <w:rsid w:val="00624B20"/>
    <w:rsid w:val="00626388"/>
    <w:rsid w:val="006327F9"/>
    <w:rsid w:val="00642160"/>
    <w:rsid w:val="0064371A"/>
    <w:rsid w:val="00665D66"/>
    <w:rsid w:val="00673680"/>
    <w:rsid w:val="0076789C"/>
    <w:rsid w:val="0079752A"/>
    <w:rsid w:val="007F6A1A"/>
    <w:rsid w:val="007F6D93"/>
    <w:rsid w:val="0080491C"/>
    <w:rsid w:val="00824D50"/>
    <w:rsid w:val="008309F6"/>
    <w:rsid w:val="0086491F"/>
    <w:rsid w:val="00867C62"/>
    <w:rsid w:val="008B1C7F"/>
    <w:rsid w:val="008E6A80"/>
    <w:rsid w:val="00901F20"/>
    <w:rsid w:val="009224BE"/>
    <w:rsid w:val="00934FD9"/>
    <w:rsid w:val="009B6C66"/>
    <w:rsid w:val="009C38F3"/>
    <w:rsid w:val="009D6135"/>
    <w:rsid w:val="009F23D2"/>
    <w:rsid w:val="009F7E86"/>
    <w:rsid w:val="00A44A60"/>
    <w:rsid w:val="00A50F7D"/>
    <w:rsid w:val="00A54CE7"/>
    <w:rsid w:val="00A67B2D"/>
    <w:rsid w:val="00A778EB"/>
    <w:rsid w:val="00A94539"/>
    <w:rsid w:val="00B34DB4"/>
    <w:rsid w:val="00B43AD7"/>
    <w:rsid w:val="00B71FA5"/>
    <w:rsid w:val="00B81878"/>
    <w:rsid w:val="00B96469"/>
    <w:rsid w:val="00BB1133"/>
    <w:rsid w:val="00BB18BF"/>
    <w:rsid w:val="00BB6927"/>
    <w:rsid w:val="00BD0870"/>
    <w:rsid w:val="00BD5B74"/>
    <w:rsid w:val="00C07AF8"/>
    <w:rsid w:val="00C1175B"/>
    <w:rsid w:val="00C33730"/>
    <w:rsid w:val="00C63FC6"/>
    <w:rsid w:val="00C755FA"/>
    <w:rsid w:val="00CA4332"/>
    <w:rsid w:val="00CC062A"/>
    <w:rsid w:val="00D01F39"/>
    <w:rsid w:val="00D033F4"/>
    <w:rsid w:val="00D2037F"/>
    <w:rsid w:val="00D35E3A"/>
    <w:rsid w:val="00D715B1"/>
    <w:rsid w:val="00D81063"/>
    <w:rsid w:val="00D8492D"/>
    <w:rsid w:val="00DD1009"/>
    <w:rsid w:val="00DE3638"/>
    <w:rsid w:val="00E35341"/>
    <w:rsid w:val="00E62325"/>
    <w:rsid w:val="00E732FA"/>
    <w:rsid w:val="00E839A0"/>
    <w:rsid w:val="00EC3BA7"/>
    <w:rsid w:val="00ED75E6"/>
    <w:rsid w:val="00F66C29"/>
    <w:rsid w:val="00F94AA8"/>
    <w:rsid w:val="00FB7016"/>
    <w:rsid w:val="00FD266C"/>
    <w:rsid w:val="00FD5CD1"/>
    <w:rsid w:val="00F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1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54CE7"/>
    <w:pPr>
      <w:ind w:left="720"/>
      <w:contextualSpacing/>
    </w:pPr>
  </w:style>
  <w:style w:type="table" w:styleId="Mkatabulky">
    <w:name w:val="Table Grid"/>
    <w:basedOn w:val="Normlntabulka"/>
    <w:uiPriority w:val="59"/>
    <w:rsid w:val="00A5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4CE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24BE"/>
  </w:style>
  <w:style w:type="paragraph" w:styleId="Zpat">
    <w:name w:val="footer"/>
    <w:basedOn w:val="Normln"/>
    <w:link w:val="Zpat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24BE"/>
  </w:style>
  <w:style w:type="character" w:styleId="Odkaznakoment">
    <w:name w:val="annotation reference"/>
    <w:basedOn w:val="Standardnpsmoodstavce"/>
    <w:uiPriority w:val="99"/>
    <w:semiHidden/>
    <w:qFormat/>
    <w:rsid w:val="00B34DB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qFormat/>
    <w:rsid w:val="00B34DB4"/>
    <w:pPr>
      <w:spacing w:after="120" w:line="240" w:lineRule="auto"/>
      <w:jc w:val="both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B34DB4"/>
    <w:rPr>
      <w:rFonts w:ascii="Calibri" w:eastAsia="Calibri" w:hAnsi="Calibri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F7E8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F7E8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F7E8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1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54CE7"/>
    <w:pPr>
      <w:ind w:left="720"/>
      <w:contextualSpacing/>
    </w:pPr>
  </w:style>
  <w:style w:type="table" w:styleId="Mkatabulky">
    <w:name w:val="Table Grid"/>
    <w:basedOn w:val="Normlntabulka"/>
    <w:uiPriority w:val="59"/>
    <w:rsid w:val="00A5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4CE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24BE"/>
  </w:style>
  <w:style w:type="paragraph" w:styleId="Zpat">
    <w:name w:val="footer"/>
    <w:basedOn w:val="Normln"/>
    <w:link w:val="Zpat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24BE"/>
  </w:style>
  <w:style w:type="character" w:styleId="Odkaznakoment">
    <w:name w:val="annotation reference"/>
    <w:basedOn w:val="Standardnpsmoodstavce"/>
    <w:uiPriority w:val="99"/>
    <w:semiHidden/>
    <w:qFormat/>
    <w:rsid w:val="00B34DB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qFormat/>
    <w:rsid w:val="00B34DB4"/>
    <w:pPr>
      <w:spacing w:after="120" w:line="240" w:lineRule="auto"/>
      <w:jc w:val="both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B34DB4"/>
    <w:rPr>
      <w:rFonts w:ascii="Calibri" w:eastAsia="Calibri" w:hAnsi="Calibri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F7E8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F7E8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F7E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0B3E3-6511-4107-8A07-86BF8C967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</dc:creator>
  <cp:lastModifiedBy>Jirka</cp:lastModifiedBy>
  <cp:revision>4</cp:revision>
  <dcterms:created xsi:type="dcterms:W3CDTF">2020-04-08T21:19:00Z</dcterms:created>
  <dcterms:modified xsi:type="dcterms:W3CDTF">2020-04-15T08:39:00Z</dcterms:modified>
</cp:coreProperties>
</file>